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0C9A0" w14:textId="6AA6D2DD" w:rsidR="003127D7" w:rsidRPr="004E53A9" w:rsidRDefault="003127D7" w:rsidP="003127D7">
      <w:pPr>
        <w:pStyle w:val="NormalWeb"/>
        <w:jc w:val="center"/>
        <w:rPr>
          <w:sz w:val="28"/>
          <w:szCs w:val="28"/>
        </w:rPr>
      </w:pPr>
      <w:r w:rsidRPr="004E53A9">
        <w:rPr>
          <w:rFonts w:ascii="Calibri" w:hAnsi="Calibri" w:cs="Calibri"/>
          <w:b/>
          <w:bCs/>
          <w:sz w:val="28"/>
          <w:szCs w:val="28"/>
        </w:rPr>
        <w:t>Three murdered Aboriginal children... An investigation marred by racism... A 30-year battle for justice...</w:t>
      </w:r>
    </w:p>
    <w:p w14:paraId="0C04C6DB" w14:textId="1CF455AF" w:rsidR="003127D7" w:rsidRDefault="003127D7" w:rsidP="003127D7">
      <w:pPr>
        <w:pStyle w:val="NormalWeb"/>
        <w:jc w:val="center"/>
      </w:pPr>
      <w:r>
        <w:rPr>
          <w:rFonts w:ascii="Calibri" w:hAnsi="Calibri" w:cs="Calibri"/>
          <w:b/>
          <w:bCs/>
          <w:sz w:val="66"/>
          <w:szCs w:val="66"/>
        </w:rPr>
        <w:t>THE BOWRAVILLE MURDERS</w:t>
      </w:r>
    </w:p>
    <w:p w14:paraId="6E8797D1" w14:textId="6487D58A" w:rsidR="003127D7" w:rsidRDefault="003127D7" w:rsidP="003127D7">
      <w:pPr>
        <w:pStyle w:val="NormalWeb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Directed by Allan Clarke</w:t>
      </w:r>
    </w:p>
    <w:p w14:paraId="239F4555" w14:textId="25075CA2" w:rsidR="003127D7" w:rsidRDefault="00304632" w:rsidP="003127D7">
      <w:pPr>
        <w:pStyle w:val="NormalWeb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In</w:t>
      </w:r>
      <w:r w:rsidR="003127D7">
        <w:rPr>
          <w:rFonts w:ascii="Calibri" w:hAnsi="Calibri" w:cs="Calibri"/>
          <w:b/>
          <w:bCs/>
          <w:sz w:val="36"/>
          <w:szCs w:val="36"/>
        </w:rPr>
        <w:t xml:space="preserve"> selected cinemas from September 2</w:t>
      </w:r>
      <w:r w:rsidR="00E8062D"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14:paraId="64F5F7F8" w14:textId="4B36CD65" w:rsidR="00E8062D" w:rsidRDefault="00E8062D" w:rsidP="003127D7">
      <w:pPr>
        <w:pStyle w:val="NormalWeb"/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10726F8A" w14:textId="112DBE6D" w:rsidR="00E8062D" w:rsidRDefault="00E8062D" w:rsidP="003127D7">
      <w:pPr>
        <w:pStyle w:val="NormalWeb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drawing>
          <wp:inline distT="0" distB="0" distL="0" distR="0" wp14:anchorId="22EF2567" wp14:editId="4B7AB709">
            <wp:extent cx="3064042" cy="3066758"/>
            <wp:effectExtent l="0" t="0" r="0" b="0"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683" cy="31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4791" w14:textId="08C9954F" w:rsidR="004E53A9" w:rsidRDefault="004E53A9" w:rsidP="004E53A9">
      <w:pPr>
        <w:spacing w:before="100" w:beforeAutospacing="1" w:after="100" w:afterAutospacing="1"/>
        <w:rPr>
          <w:rFonts w:ascii="Calibri" w:eastAsia="Times New Roman" w:hAnsi="Calibri" w:cs="Calibri"/>
          <w:lang w:val="en-AU" w:eastAsia="en-GB"/>
        </w:rPr>
      </w:pPr>
      <w:r w:rsidRPr="004E53A9">
        <w:rPr>
          <w:rFonts w:ascii="Calibri" w:eastAsia="Times New Roman" w:hAnsi="Calibri" w:cs="Calibri"/>
          <w:i/>
          <w:iCs/>
          <w:lang w:val="en-AU" w:eastAsia="en-GB"/>
        </w:rPr>
        <w:t>The Bowraville Murders</w:t>
      </w:r>
      <w:r>
        <w:rPr>
          <w:rFonts w:ascii="Calibri" w:eastAsia="Times New Roman" w:hAnsi="Calibri" w:cs="Calibri"/>
          <w:lang w:val="en-AU" w:eastAsia="en-GB"/>
        </w:rPr>
        <w:t xml:space="preserve">, a feature documentary which </w:t>
      </w:r>
      <w:r w:rsidRPr="004E53A9">
        <w:rPr>
          <w:rFonts w:ascii="Calibri" w:eastAsia="Times New Roman" w:hAnsi="Calibri" w:cs="Calibri"/>
          <w:lang w:val="en-AU" w:eastAsia="en-GB"/>
        </w:rPr>
        <w:t>investigates one of Australia’s worst unsolved serial murder cases</w:t>
      </w:r>
      <w:r>
        <w:rPr>
          <w:rFonts w:ascii="Calibri" w:eastAsia="Times New Roman" w:hAnsi="Calibri" w:cs="Calibri"/>
          <w:lang w:val="en-AU" w:eastAsia="en-GB"/>
        </w:rPr>
        <w:t>, will be released in cinemas nationally from September 2</w:t>
      </w:r>
      <w:r w:rsidR="0076352F">
        <w:rPr>
          <w:rFonts w:ascii="Calibri" w:eastAsia="Times New Roman" w:hAnsi="Calibri" w:cs="Calibri"/>
          <w:lang w:val="en-AU" w:eastAsia="en-GB"/>
        </w:rPr>
        <w:t xml:space="preserve"> with a special world premiere screening at Majestic Cinemas, Nambucca Heads, on</w:t>
      </w:r>
      <w:r w:rsidR="003670AD">
        <w:rPr>
          <w:rFonts w:ascii="Calibri" w:eastAsia="Times New Roman" w:hAnsi="Calibri" w:cs="Calibri"/>
          <w:lang w:val="en-AU" w:eastAsia="en-GB"/>
        </w:rPr>
        <w:t xml:space="preserve"> Sunday</w:t>
      </w:r>
      <w:r w:rsidR="0076352F">
        <w:rPr>
          <w:rFonts w:ascii="Calibri" w:eastAsia="Times New Roman" w:hAnsi="Calibri" w:cs="Calibri"/>
          <w:lang w:val="en-AU" w:eastAsia="en-GB"/>
        </w:rPr>
        <w:t xml:space="preserve"> August 2</w:t>
      </w:r>
      <w:r w:rsidR="003670AD">
        <w:rPr>
          <w:rFonts w:ascii="Calibri" w:eastAsia="Times New Roman" w:hAnsi="Calibri" w:cs="Calibri"/>
          <w:lang w:val="en-AU" w:eastAsia="en-GB"/>
        </w:rPr>
        <w:t>9</w:t>
      </w:r>
      <w:r w:rsidR="00304632">
        <w:rPr>
          <w:rFonts w:ascii="Calibri" w:eastAsia="Times New Roman" w:hAnsi="Calibri" w:cs="Calibri"/>
          <w:lang w:val="en-AU" w:eastAsia="en-GB"/>
        </w:rPr>
        <w:t>.</w:t>
      </w:r>
    </w:p>
    <w:p w14:paraId="1DA1145B" w14:textId="17A7722B" w:rsidR="004E53A9" w:rsidRPr="004E53A9" w:rsidRDefault="004E53A9" w:rsidP="004E53A9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4E53A9">
        <w:rPr>
          <w:rFonts w:ascii="Calibri" w:eastAsia="Times New Roman" w:hAnsi="Calibri" w:cs="Calibri"/>
          <w:lang w:val="en-AU" w:eastAsia="en-GB"/>
        </w:rPr>
        <w:t>In 1990-91 three kids disappeared from an Aboriginal Mission on the same street in Bowraville, a tiny country town in northern NSW: 16-year-old Colleen Walker-Craig, 4-year- old Evelyn Greenup, and 16-year-old Clinton Speedy-</w:t>
      </w:r>
      <w:proofErr w:type="spellStart"/>
      <w:r w:rsidRPr="004E53A9">
        <w:rPr>
          <w:rFonts w:ascii="Calibri" w:eastAsia="Times New Roman" w:hAnsi="Calibri" w:cs="Calibri"/>
          <w:lang w:val="en-AU" w:eastAsia="en-GB"/>
        </w:rPr>
        <w:t>Duroux</w:t>
      </w:r>
      <w:proofErr w:type="spellEnd"/>
      <w:r w:rsidRPr="004E53A9">
        <w:rPr>
          <w:rFonts w:ascii="Calibri" w:eastAsia="Times New Roman" w:hAnsi="Calibri" w:cs="Calibri"/>
          <w:lang w:val="en-AU" w:eastAsia="en-GB"/>
        </w:rPr>
        <w:t xml:space="preserve">. </w:t>
      </w:r>
      <w:r w:rsidR="00220F8B">
        <w:rPr>
          <w:rFonts w:ascii="Calibri" w:eastAsia="Times New Roman" w:hAnsi="Calibri" w:cs="Calibri"/>
          <w:lang w:val="en-AU" w:eastAsia="en-GB"/>
        </w:rPr>
        <w:t>Evelyn and Clinton’s</w:t>
      </w:r>
      <w:r w:rsidRPr="004E53A9">
        <w:rPr>
          <w:rFonts w:ascii="Calibri" w:eastAsia="Times New Roman" w:hAnsi="Calibri" w:cs="Calibri"/>
          <w:lang w:val="en-AU" w:eastAsia="en-GB"/>
        </w:rPr>
        <w:t xml:space="preserve"> remains were all found off the same dirt road</w:t>
      </w:r>
      <w:r w:rsidR="00220F8B">
        <w:rPr>
          <w:rFonts w:ascii="Calibri" w:eastAsia="Times New Roman" w:hAnsi="Calibri" w:cs="Calibri"/>
          <w:lang w:val="en-AU" w:eastAsia="en-GB"/>
        </w:rPr>
        <w:t>, as were the clothes Colleen was wearing on the day she disappeared.</w:t>
      </w:r>
    </w:p>
    <w:p w14:paraId="7C4B66CD" w14:textId="77777777" w:rsidR="008D7283" w:rsidRDefault="008D7283" w:rsidP="008D7283">
      <w:pPr>
        <w:spacing w:before="100" w:beforeAutospacing="1" w:after="100" w:afterAutospacing="1"/>
      </w:pPr>
      <w:r>
        <w:t>There has always been one suspect – a local white labourer who was acquitted for two of the murders after a botched, racially biased police investigation. To this day, the man maintains his innocence while the families desperately want him retried.</w:t>
      </w:r>
    </w:p>
    <w:p w14:paraId="77D8A9C2" w14:textId="77777777" w:rsidR="004E53A9" w:rsidRPr="004E53A9" w:rsidRDefault="004E53A9" w:rsidP="004E53A9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4E53A9">
        <w:rPr>
          <w:rFonts w:ascii="Calibri" w:eastAsia="Times New Roman" w:hAnsi="Calibri" w:cs="Calibri"/>
          <w:lang w:val="en-AU" w:eastAsia="en-GB"/>
        </w:rPr>
        <w:lastRenderedPageBreak/>
        <w:t xml:space="preserve">For 30 years the families of the murdered children have fought an epic Davis-versus-Goliath battle for justice, taking them from a remote Aboriginal Mission all the way to the High Court of Australia. </w:t>
      </w:r>
    </w:p>
    <w:p w14:paraId="6E464715" w14:textId="77777777" w:rsidR="004E53A9" w:rsidRPr="004E53A9" w:rsidRDefault="004E53A9" w:rsidP="004E53A9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4E53A9">
        <w:rPr>
          <w:rFonts w:ascii="Calibri" w:eastAsia="Times New Roman" w:hAnsi="Calibri" w:cs="Calibri"/>
          <w:lang w:val="en-AU" w:eastAsia="en-GB"/>
        </w:rPr>
        <w:t xml:space="preserve">At the centre of this extraordinary battle and awe-inspiring endurance are the mothers and fathers, aunts and uncles of the three murdered children who are now passing the torch to the next generation. </w:t>
      </w:r>
    </w:p>
    <w:p w14:paraId="65AB5443" w14:textId="2BBB1FCD" w:rsidR="004E53A9" w:rsidRDefault="004E53A9" w:rsidP="004E53A9">
      <w:pPr>
        <w:spacing w:before="100" w:beforeAutospacing="1" w:after="100" w:afterAutospacing="1"/>
        <w:rPr>
          <w:rFonts w:ascii="Calibri" w:eastAsia="Times New Roman" w:hAnsi="Calibri" w:cs="Calibri"/>
          <w:lang w:val="en-AU" w:eastAsia="en-GB"/>
        </w:rPr>
      </w:pPr>
      <w:r w:rsidRPr="004E53A9">
        <w:rPr>
          <w:rFonts w:ascii="Calibri" w:eastAsia="Times New Roman" w:hAnsi="Calibri" w:cs="Calibri"/>
          <w:lang w:val="en-AU" w:eastAsia="en-GB"/>
        </w:rPr>
        <w:t xml:space="preserve">The Bowraville Murders takes viewers on an emotional roller-coaster ride spanning 30 years as we follow the families through the carousel of courts all the way to the High Court of Australia, and extraordinary archive </w:t>
      </w:r>
      <w:r>
        <w:rPr>
          <w:rFonts w:ascii="Calibri" w:eastAsia="Times New Roman" w:hAnsi="Calibri" w:cs="Calibri"/>
          <w:lang w:val="en-AU" w:eastAsia="en-GB"/>
        </w:rPr>
        <w:t xml:space="preserve">footage </w:t>
      </w:r>
      <w:r w:rsidRPr="004E53A9">
        <w:rPr>
          <w:rFonts w:ascii="Calibri" w:eastAsia="Times New Roman" w:hAnsi="Calibri" w:cs="Calibri"/>
          <w:lang w:val="en-AU" w:eastAsia="en-GB"/>
        </w:rPr>
        <w:t xml:space="preserve">that documents the story from the time the children went missing...exactly 30 years ago. </w:t>
      </w:r>
    </w:p>
    <w:p w14:paraId="0722FA07" w14:textId="24A4464D" w:rsidR="00220F8B" w:rsidRPr="00220F8B" w:rsidRDefault="00220F8B" w:rsidP="00220F8B">
      <w:pPr>
        <w:pStyle w:val="NormalWeb"/>
        <w:rPr>
          <w:rFonts w:ascii="Calibri" w:hAnsi="Calibri" w:cs="Calibri"/>
        </w:rPr>
      </w:pPr>
      <w:r w:rsidRPr="00220F8B">
        <w:rPr>
          <w:rFonts w:ascii="Calibri" w:hAnsi="Calibri" w:cs="Calibri"/>
        </w:rPr>
        <w:t xml:space="preserve">Directed by award-winning journalist and </w:t>
      </w:r>
      <w:proofErr w:type="spellStart"/>
      <w:r w:rsidR="00DB5578" w:rsidRPr="00DB5578">
        <w:rPr>
          <w:rFonts w:ascii="Calibri" w:hAnsi="Calibri" w:cs="Calibri"/>
          <w:lang w:val="en-GB"/>
        </w:rPr>
        <w:t>Muruwari</w:t>
      </w:r>
      <w:proofErr w:type="spellEnd"/>
      <w:r w:rsidR="00DB5578" w:rsidRPr="00DB5578">
        <w:rPr>
          <w:rFonts w:ascii="Calibri" w:hAnsi="Calibri" w:cs="Calibri"/>
          <w:lang w:val="en-GB"/>
        </w:rPr>
        <w:t xml:space="preserve"> and </w:t>
      </w:r>
      <w:proofErr w:type="spellStart"/>
      <w:r w:rsidR="00DB5578" w:rsidRPr="00DB5578">
        <w:rPr>
          <w:rFonts w:ascii="Calibri" w:hAnsi="Calibri" w:cs="Calibri"/>
          <w:lang w:val="en-GB"/>
        </w:rPr>
        <w:t>Gomeroi</w:t>
      </w:r>
      <w:proofErr w:type="spellEnd"/>
      <w:r w:rsidR="00DB5578" w:rsidRPr="00DB5578">
        <w:rPr>
          <w:rFonts w:ascii="Calibri" w:hAnsi="Calibri" w:cs="Calibri"/>
          <w:lang w:val="en-GB"/>
        </w:rPr>
        <w:t xml:space="preserve"> </w:t>
      </w:r>
      <w:r w:rsidRPr="00220F8B">
        <w:rPr>
          <w:rFonts w:ascii="Calibri" w:hAnsi="Calibri" w:cs="Calibri"/>
        </w:rPr>
        <w:t>man Allan Clarke, Stefan Moore and Dan Goldberg are co-producers and co-writers on the project. Adam Kay and Susan Lambert are executive producers. </w:t>
      </w:r>
    </w:p>
    <w:p w14:paraId="63DE813C" w14:textId="565F6C08" w:rsidR="00220F8B" w:rsidRDefault="00220F8B" w:rsidP="00220F8B">
      <w:r w:rsidRPr="00220F8B">
        <w:t>The project is financed by SBS with support from Screen Australia and Screen NSW as well as philanthropy through the Documentary Australia Foundation.</w:t>
      </w:r>
    </w:p>
    <w:p w14:paraId="25C05735" w14:textId="77777777" w:rsidR="00220F8B" w:rsidRPr="00220F8B" w:rsidRDefault="00220F8B" w:rsidP="00220F8B"/>
    <w:p w14:paraId="7B6B22CB" w14:textId="77777777" w:rsidR="00E8062D" w:rsidRDefault="00E8062D" w:rsidP="00E8062D">
      <w:r>
        <w:t xml:space="preserve">View/embed trailer:  </w:t>
      </w:r>
      <w:hyperlink r:id="rId5" w:history="1">
        <w:r w:rsidRPr="00F73D7F">
          <w:rPr>
            <w:rStyle w:val="Hyperlink"/>
          </w:rPr>
          <w:t>https://youtu.be/4OCwnbs70dg</w:t>
        </w:r>
      </w:hyperlink>
    </w:p>
    <w:p w14:paraId="5822C92B" w14:textId="77777777" w:rsidR="00E8062D" w:rsidRPr="00220F8B" w:rsidRDefault="00E8062D" w:rsidP="00E8062D"/>
    <w:p w14:paraId="2100EE0D" w14:textId="2A6CE8B5" w:rsidR="00996166" w:rsidRDefault="00E8062D" w:rsidP="00220F8B">
      <w:r w:rsidRPr="00220F8B">
        <w:t>Press kit, stills</w:t>
      </w:r>
      <w:r>
        <w:t xml:space="preserve"> </w:t>
      </w:r>
      <w:hyperlink r:id="rId6" w:history="1">
        <w:r>
          <w:rPr>
            <w:rStyle w:val="Hyperlink"/>
          </w:rPr>
          <w:t>HERE</w:t>
        </w:r>
      </w:hyperlink>
    </w:p>
    <w:p w14:paraId="141982BD" w14:textId="0EA911DF" w:rsidR="00220F8B" w:rsidRDefault="00220F8B" w:rsidP="00220F8B"/>
    <w:p w14:paraId="071F48F2" w14:textId="4C714392" w:rsidR="002B1F28" w:rsidRDefault="002B1F28" w:rsidP="00220F8B">
      <w:r>
        <w:t>Confirmed cinemas:</w:t>
      </w:r>
    </w:p>
    <w:p w14:paraId="303A1CE5" w14:textId="4BF77B00" w:rsidR="002B1F28" w:rsidRPr="002B1F28" w:rsidRDefault="002B1F28" w:rsidP="00220F8B">
      <w:pPr>
        <w:rPr>
          <w:b/>
          <w:bCs/>
        </w:rPr>
      </w:pPr>
      <w:r w:rsidRPr="002B1F28">
        <w:rPr>
          <w:b/>
          <w:bCs/>
        </w:rPr>
        <w:t>Vic:</w:t>
      </w:r>
    </w:p>
    <w:p w14:paraId="70369C51" w14:textId="7B249695" w:rsidR="002B1F28" w:rsidRDefault="002B1F28" w:rsidP="00220F8B">
      <w:r>
        <w:t>Cinema Nova</w:t>
      </w:r>
    </w:p>
    <w:p w14:paraId="45B1CCDD" w14:textId="274D0D35" w:rsidR="002B1F28" w:rsidRDefault="002B1F28" w:rsidP="00220F8B">
      <w:r>
        <w:t xml:space="preserve">Classic </w:t>
      </w:r>
      <w:proofErr w:type="spellStart"/>
      <w:r>
        <w:t>Elsternwick</w:t>
      </w:r>
      <w:proofErr w:type="spellEnd"/>
    </w:p>
    <w:p w14:paraId="52008331" w14:textId="330281C0" w:rsidR="002B1F28" w:rsidRDefault="002B1F28" w:rsidP="00220F8B">
      <w:r>
        <w:t>The Lido</w:t>
      </w:r>
    </w:p>
    <w:p w14:paraId="023881B0" w14:textId="2C847C02" w:rsidR="002B1F28" w:rsidRDefault="002B1F28" w:rsidP="00220F8B">
      <w:r>
        <w:t>Cameo Belgrave</w:t>
      </w:r>
    </w:p>
    <w:p w14:paraId="71961E2F" w14:textId="5E110905" w:rsidR="002B1F28" w:rsidRDefault="002B1F28" w:rsidP="00220F8B"/>
    <w:p w14:paraId="4E93ED7E" w14:textId="310C3603" w:rsidR="002B1F28" w:rsidRPr="002B1F28" w:rsidRDefault="002B1F28" w:rsidP="00220F8B">
      <w:pPr>
        <w:rPr>
          <w:b/>
          <w:bCs/>
        </w:rPr>
      </w:pPr>
      <w:r w:rsidRPr="002B1F28">
        <w:rPr>
          <w:b/>
          <w:bCs/>
        </w:rPr>
        <w:t>NSW:</w:t>
      </w:r>
    </w:p>
    <w:p w14:paraId="3C80E53C" w14:textId="3871A9C1" w:rsidR="002B1F28" w:rsidRDefault="002B1F28" w:rsidP="00220F8B">
      <w:r>
        <w:t>Dendy Newto</w:t>
      </w:r>
      <w:r w:rsidR="0076352F">
        <w:t>w</w:t>
      </w:r>
      <w:r>
        <w:t>n – from September 9</w:t>
      </w:r>
      <w:r w:rsidR="003670AD">
        <w:t xml:space="preserve"> (tbc)</w:t>
      </w:r>
    </w:p>
    <w:p w14:paraId="7B8A1179" w14:textId="7045A5DA" w:rsidR="00304632" w:rsidRDefault="00304632" w:rsidP="00220F8B">
      <w:r>
        <w:t>Randwick Ritz</w:t>
      </w:r>
    </w:p>
    <w:p w14:paraId="016AD253" w14:textId="202B4352" w:rsidR="0076352F" w:rsidRDefault="0076352F" w:rsidP="00220F8B">
      <w:r>
        <w:t>Majestic Nambucca Heads</w:t>
      </w:r>
    </w:p>
    <w:p w14:paraId="36C268B9" w14:textId="558540B1" w:rsidR="0076352F" w:rsidRDefault="0076352F" w:rsidP="00220F8B">
      <w:r>
        <w:t xml:space="preserve">Majestic </w:t>
      </w:r>
      <w:proofErr w:type="spellStart"/>
      <w:r>
        <w:t>Sawtell</w:t>
      </w:r>
      <w:proofErr w:type="spellEnd"/>
    </w:p>
    <w:p w14:paraId="740FA78E" w14:textId="3C2E2345" w:rsidR="0076352F" w:rsidRDefault="0076352F" w:rsidP="00220F8B">
      <w:r>
        <w:t>Majestic Kempsey</w:t>
      </w:r>
    </w:p>
    <w:p w14:paraId="510BD087" w14:textId="4D4BA94D" w:rsidR="0076352F" w:rsidRDefault="0076352F" w:rsidP="00220F8B"/>
    <w:p w14:paraId="6AAADC24" w14:textId="60E1201F" w:rsidR="0076352F" w:rsidRPr="0076352F" w:rsidRDefault="0076352F" w:rsidP="00220F8B">
      <w:pPr>
        <w:rPr>
          <w:b/>
          <w:bCs/>
        </w:rPr>
      </w:pPr>
      <w:r w:rsidRPr="0076352F">
        <w:rPr>
          <w:b/>
          <w:bCs/>
        </w:rPr>
        <w:t>SA:</w:t>
      </w:r>
    </w:p>
    <w:p w14:paraId="379A41B8" w14:textId="1E4C604C" w:rsidR="0076352F" w:rsidRDefault="0076352F" w:rsidP="00220F8B">
      <w:r>
        <w:t>Wallis Mitcham</w:t>
      </w:r>
    </w:p>
    <w:p w14:paraId="7316F91B" w14:textId="10E26F4D" w:rsidR="0076352F" w:rsidRDefault="0076352F" w:rsidP="00220F8B">
      <w:r>
        <w:t>Wallis Mt Barker</w:t>
      </w:r>
    </w:p>
    <w:p w14:paraId="59D484C2" w14:textId="48F5F1A0" w:rsidR="0076352F" w:rsidRDefault="0076352F" w:rsidP="00220F8B"/>
    <w:p w14:paraId="1E43573A" w14:textId="560C7B62" w:rsidR="0076352F" w:rsidRDefault="0076352F" w:rsidP="00220F8B">
      <w:pPr>
        <w:rPr>
          <w:b/>
          <w:bCs/>
        </w:rPr>
      </w:pPr>
      <w:r>
        <w:rPr>
          <w:b/>
          <w:bCs/>
        </w:rPr>
        <w:t>WA:</w:t>
      </w:r>
    </w:p>
    <w:p w14:paraId="37E63AD7" w14:textId="5289A581" w:rsidR="0076352F" w:rsidRDefault="0076352F" w:rsidP="00220F8B">
      <w:r>
        <w:t xml:space="preserve">Luna </w:t>
      </w:r>
      <w:proofErr w:type="spellStart"/>
      <w:r>
        <w:t>Leederville</w:t>
      </w:r>
      <w:proofErr w:type="spellEnd"/>
    </w:p>
    <w:p w14:paraId="059F3583" w14:textId="47D4886E" w:rsidR="0076352F" w:rsidRDefault="0076352F" w:rsidP="00220F8B"/>
    <w:p w14:paraId="3F82B363" w14:textId="3BBFF274" w:rsidR="0076352F" w:rsidRPr="0076352F" w:rsidRDefault="0076352F" w:rsidP="00220F8B">
      <w:r>
        <w:t>Additional cinemas to be confirmed.</w:t>
      </w:r>
      <w:r w:rsidR="00304632">
        <w:t xml:space="preserve">  Details of Q&amp;A screenings with director Allan Clarke will be confirmed in the coming days. </w:t>
      </w:r>
    </w:p>
    <w:p w14:paraId="4C75CB9C" w14:textId="77777777" w:rsidR="002B1F28" w:rsidRPr="00220F8B" w:rsidRDefault="002B1F28" w:rsidP="00220F8B"/>
    <w:p w14:paraId="68302D34" w14:textId="38322902" w:rsidR="00220F8B" w:rsidRDefault="00220F8B" w:rsidP="00220F8B">
      <w:r w:rsidRPr="00220F8B">
        <w:t>Media enquiries, including preview</w:t>
      </w:r>
      <w:r>
        <w:t xml:space="preserve"> screening requests, please contact:</w:t>
      </w:r>
    </w:p>
    <w:p w14:paraId="775BFE00" w14:textId="73614686" w:rsidR="00220F8B" w:rsidRPr="00220F8B" w:rsidRDefault="00220F8B" w:rsidP="00220F8B">
      <w:r>
        <w:t xml:space="preserve">Tracey Mair l Ph: 0419 221 493 </w:t>
      </w:r>
      <w:r w:rsidR="00996166">
        <w:t>l E: traceym@tmpublicity.com</w:t>
      </w:r>
    </w:p>
    <w:p w14:paraId="00F87865" w14:textId="7EA19848" w:rsidR="004E53A9" w:rsidRPr="00220F8B" w:rsidRDefault="004E53A9" w:rsidP="00220F8B"/>
    <w:p w14:paraId="3F748C46" w14:textId="75363FC7" w:rsidR="003127D7" w:rsidRPr="00220F8B" w:rsidRDefault="003127D7" w:rsidP="00220F8B"/>
    <w:p w14:paraId="3D39BA24" w14:textId="77777777" w:rsidR="003127D7" w:rsidRPr="00220F8B" w:rsidRDefault="003127D7" w:rsidP="00220F8B"/>
    <w:p w14:paraId="5783D5D1" w14:textId="77777777" w:rsidR="00DC766C" w:rsidRPr="00220F8B" w:rsidRDefault="00DC766C" w:rsidP="00220F8B"/>
    <w:sectPr w:rsidR="00DC766C" w:rsidRPr="00220F8B" w:rsidSect="000F252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7D7"/>
    <w:rsid w:val="000F252A"/>
    <w:rsid w:val="002141E2"/>
    <w:rsid w:val="00220F8B"/>
    <w:rsid w:val="002B1F28"/>
    <w:rsid w:val="00304632"/>
    <w:rsid w:val="003127D7"/>
    <w:rsid w:val="003670AD"/>
    <w:rsid w:val="004B59ED"/>
    <w:rsid w:val="004E53A9"/>
    <w:rsid w:val="0076352F"/>
    <w:rsid w:val="008D7283"/>
    <w:rsid w:val="00996166"/>
    <w:rsid w:val="00DB5578"/>
    <w:rsid w:val="00DC766C"/>
    <w:rsid w:val="00E7280D"/>
    <w:rsid w:val="00E8062D"/>
    <w:rsid w:val="00F4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435BCC"/>
  <w14:defaultImageDpi w14:val="32767"/>
  <w15:chartTrackingRefBased/>
  <w15:docId w15:val="{73137A5A-0E6E-E845-AADF-5EF7B81BD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27D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styleId="Hyperlink">
    <w:name w:val="Hyperlink"/>
    <w:basedOn w:val="DefaultParagraphFont"/>
    <w:uiPriority w:val="99"/>
    <w:unhideWhenUsed/>
    <w:rsid w:val="00E806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2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4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9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0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5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ropbox.com/sh/s5y2d6yjadya7wx/AAAbWxnKiz3gJd0O3Zea6jWOa?dl=0" TargetMode="External"/><Relationship Id="rId5" Type="http://schemas.openxmlformats.org/officeDocument/2006/relationships/hyperlink" Target="https://youtu.be/4OCwnbs70dg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2021-08-03T03:36:00Z</dcterms:created>
  <dcterms:modified xsi:type="dcterms:W3CDTF">2021-08-03T03:36:00Z</dcterms:modified>
</cp:coreProperties>
</file>